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28" w:rsidRPr="007A463B" w:rsidRDefault="007F4D28" w:rsidP="007F4D2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 xml:space="preserve">SC INTERNATIONAL CAVIAR CORPORATION SA  </w:t>
      </w:r>
    </w:p>
    <w:p w:rsidR="007F4D28" w:rsidRPr="007A463B" w:rsidRDefault="007F4D28" w:rsidP="007F4D2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Călan, Str. Izvorului, nr.5, Jud. Hunedoara</w:t>
      </w:r>
    </w:p>
    <w:p w:rsidR="007F4D28" w:rsidRPr="007A463B" w:rsidRDefault="007F4D28" w:rsidP="007F4D2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ORC: J/20/258/1991</w:t>
      </w:r>
    </w:p>
    <w:p w:rsidR="007F4D28" w:rsidRPr="007A463B" w:rsidRDefault="007F4D28" w:rsidP="007F4D2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Cod Fiscal RO 2141715</w:t>
      </w:r>
    </w:p>
    <w:p w:rsidR="007F4D28" w:rsidRPr="007A463B" w:rsidRDefault="007F4D28" w:rsidP="007F4D2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Tel.0799.374.253,fax 0254.734.413</w:t>
      </w:r>
    </w:p>
    <w:p w:rsidR="007F4D28" w:rsidRPr="007A463B" w:rsidRDefault="007F4D28" w:rsidP="007F4D2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Capital social subscris si varsat:9.251.665,70</w:t>
      </w:r>
    </w:p>
    <w:p w:rsidR="007F4D28" w:rsidRPr="007A463B" w:rsidRDefault="007F4D28" w:rsidP="007F4D2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 xml:space="preserve">În conformitate cu prevederile din Legea nr. 31/1990 a societăţilor comerciale, ale Legii nr. 297/2004, privind piaţa de capital, a Regulamentului CNVM nr.1/2006 şi ale Statutului SC INTERNATIONAL CAVIAR CORPORATION SA (denumită în continuare „Societatea”), Presedintele  Consiliului de Administratie al Societăţii </w:t>
      </w: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F4D28" w:rsidRPr="00FB521C" w:rsidRDefault="007F4D28" w:rsidP="007F4D28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21C">
        <w:rPr>
          <w:rFonts w:ascii="Times New Roman" w:hAnsi="Times New Roman"/>
          <w:b/>
          <w:sz w:val="24"/>
          <w:szCs w:val="24"/>
        </w:rPr>
        <w:t>CONVOACĂ</w:t>
      </w:r>
    </w:p>
    <w:p w:rsidR="007F4D28" w:rsidRPr="007A463B" w:rsidRDefault="007F4D28" w:rsidP="007F4D2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7F4D28" w:rsidRPr="007A463B" w:rsidRDefault="007F4D28" w:rsidP="007F4D28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I. ADUNAREA GENERALĂ ORDINARĂ A ACŢIONARIL</w:t>
      </w:r>
      <w:r w:rsidR="0082558F" w:rsidRPr="007A463B">
        <w:rPr>
          <w:rFonts w:ascii="Times New Roman" w:hAnsi="Times New Roman"/>
          <w:sz w:val="24"/>
          <w:szCs w:val="24"/>
        </w:rPr>
        <w:t>OR (AGOA</w:t>
      </w:r>
      <w:r w:rsidR="003A0143">
        <w:rPr>
          <w:rFonts w:ascii="Times New Roman" w:hAnsi="Times New Roman"/>
          <w:sz w:val="24"/>
          <w:szCs w:val="24"/>
        </w:rPr>
        <w:t>), în data de 26</w:t>
      </w:r>
      <w:r w:rsidR="00E07C45" w:rsidRPr="007A463B">
        <w:rPr>
          <w:rFonts w:ascii="Times New Roman" w:hAnsi="Times New Roman"/>
          <w:sz w:val="24"/>
          <w:szCs w:val="24"/>
        </w:rPr>
        <w:t>.04.2018, ora 17</w:t>
      </w:r>
      <w:r w:rsidR="0082558F" w:rsidRPr="007A463B">
        <w:rPr>
          <w:rFonts w:ascii="Times New Roman" w:hAnsi="Times New Roman"/>
          <w:sz w:val="24"/>
          <w:szCs w:val="24"/>
        </w:rPr>
        <w:t>:</w:t>
      </w:r>
      <w:r w:rsidRPr="007A463B">
        <w:rPr>
          <w:rFonts w:ascii="Times New Roman" w:hAnsi="Times New Roman"/>
          <w:sz w:val="24"/>
          <w:szCs w:val="24"/>
        </w:rPr>
        <w:t>00,la sediul societatii din strada Izvorului,numarul 5, Calan, jud.Hunedoara, având următoarea ordine de zi:</w:t>
      </w:r>
    </w:p>
    <w:p w:rsidR="007F4D28" w:rsidRPr="007A463B" w:rsidRDefault="007F4D28" w:rsidP="007F4D2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bCs/>
          <w:sz w:val="24"/>
          <w:szCs w:val="24"/>
        </w:rPr>
        <w:t xml:space="preserve">  1. Prezentarea si aprobarea raportului Presedintelui CA, privind acti</w:t>
      </w:r>
      <w:r w:rsidR="0082558F" w:rsidRPr="007A463B">
        <w:rPr>
          <w:rFonts w:ascii="Times New Roman" w:hAnsi="Times New Roman"/>
          <w:bCs/>
          <w:sz w:val="24"/>
          <w:szCs w:val="24"/>
        </w:rPr>
        <w:t>vitatea desfasurata in anul 2017</w:t>
      </w:r>
      <w:r w:rsidRPr="007A463B">
        <w:rPr>
          <w:rFonts w:ascii="Times New Roman" w:hAnsi="Times New Roman"/>
          <w:bCs/>
          <w:sz w:val="24"/>
          <w:szCs w:val="24"/>
        </w:rPr>
        <w:t>;</w:t>
      </w: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bCs/>
          <w:sz w:val="24"/>
          <w:szCs w:val="24"/>
        </w:rPr>
        <w:t xml:space="preserve">   2.Prezentarea raportului de audit</w:t>
      </w: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bCs/>
          <w:sz w:val="24"/>
          <w:szCs w:val="24"/>
        </w:rPr>
        <w:t xml:space="preserve">   3. Prezentarea si aprobarea Situatiilor</w:t>
      </w:r>
      <w:r w:rsidR="0082558F" w:rsidRPr="007A463B">
        <w:rPr>
          <w:rFonts w:ascii="Times New Roman" w:hAnsi="Times New Roman"/>
          <w:bCs/>
          <w:sz w:val="24"/>
          <w:szCs w:val="24"/>
        </w:rPr>
        <w:t>Financiare Anuale, la 31.12.2017</w:t>
      </w:r>
      <w:r w:rsidRPr="007A463B">
        <w:rPr>
          <w:rFonts w:ascii="Times New Roman" w:hAnsi="Times New Roman"/>
          <w:bCs/>
          <w:sz w:val="24"/>
          <w:szCs w:val="24"/>
        </w:rPr>
        <w:t>;</w:t>
      </w:r>
    </w:p>
    <w:p w:rsidR="00D76591" w:rsidRDefault="007F4D28" w:rsidP="00D76591">
      <w:pPr>
        <w:rPr>
          <w:rFonts w:ascii="Times New Roman" w:eastAsia="Times New Roman" w:hAnsi="Times New Roman" w:cs="Times New Roman"/>
          <w:sz w:val="24"/>
          <w:szCs w:val="24"/>
        </w:rPr>
      </w:pPr>
      <w:r w:rsidRPr="007A463B">
        <w:rPr>
          <w:rFonts w:ascii="Times New Roman" w:hAnsi="Times New Roman" w:cs="Times New Roman"/>
          <w:bCs/>
          <w:sz w:val="24"/>
          <w:szCs w:val="24"/>
        </w:rPr>
        <w:t xml:space="preserve">   4. </w:t>
      </w:r>
      <w:r w:rsidR="007A463B" w:rsidRPr="007A463B">
        <w:rPr>
          <w:rFonts w:ascii="Times New Roman" w:eastAsia="Times New Roman" w:hAnsi="Times New Roman" w:cs="Times New Roman"/>
          <w:sz w:val="24"/>
          <w:szCs w:val="24"/>
        </w:rPr>
        <w:t xml:space="preserve">Prezentarea,dezbaterea si aprobarea situatiilor financiare a contului de profit si pierdere pe anul 2017 </w:t>
      </w:r>
    </w:p>
    <w:p w:rsidR="007F4D28" w:rsidRPr="00D76591" w:rsidRDefault="007F4D28" w:rsidP="00D76591">
      <w:pPr>
        <w:rPr>
          <w:rFonts w:ascii="Times New Roman" w:eastAsia="Times New Roman" w:hAnsi="Times New Roman" w:cs="Times New Roman"/>
          <w:sz w:val="24"/>
          <w:szCs w:val="24"/>
        </w:rPr>
      </w:pPr>
      <w:r w:rsidRPr="007A463B">
        <w:rPr>
          <w:rFonts w:ascii="Times New Roman" w:hAnsi="Times New Roman"/>
          <w:bCs/>
          <w:sz w:val="24"/>
          <w:szCs w:val="24"/>
        </w:rPr>
        <w:t xml:space="preserve"> 5. Prezentarea si aprobarea bugetului de ven</w:t>
      </w:r>
      <w:r w:rsidR="0082558F" w:rsidRPr="007A463B">
        <w:rPr>
          <w:rFonts w:ascii="Times New Roman" w:hAnsi="Times New Roman"/>
          <w:bCs/>
          <w:sz w:val="24"/>
          <w:szCs w:val="24"/>
        </w:rPr>
        <w:t>ituri si cheltuieli pe anul 2018</w:t>
      </w:r>
      <w:r w:rsidRPr="007A463B">
        <w:rPr>
          <w:rFonts w:ascii="Times New Roman" w:hAnsi="Times New Roman"/>
          <w:bCs/>
          <w:sz w:val="24"/>
          <w:szCs w:val="24"/>
        </w:rPr>
        <w:t xml:space="preserve"> si a planului de dezvoltare in perspectiva, pe termen mediu.</w:t>
      </w: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A463B">
        <w:rPr>
          <w:rFonts w:ascii="Times New Roman" w:hAnsi="Times New Roman"/>
          <w:bCs/>
          <w:sz w:val="24"/>
          <w:szCs w:val="24"/>
        </w:rPr>
        <w:t xml:space="preserve">  6.</w:t>
      </w:r>
      <w:r w:rsidRPr="007A463B">
        <w:rPr>
          <w:rFonts w:ascii="Times New Roman" w:hAnsi="Times New Roman"/>
          <w:color w:val="000000"/>
          <w:sz w:val="24"/>
          <w:szCs w:val="24"/>
        </w:rPr>
        <w:t xml:space="preserve"> Descarcarea de gestiune a  Consiliului </w:t>
      </w:r>
      <w:r w:rsidR="00FB521C">
        <w:rPr>
          <w:rFonts w:ascii="Times New Roman" w:hAnsi="Times New Roman"/>
          <w:color w:val="000000"/>
          <w:sz w:val="24"/>
          <w:szCs w:val="24"/>
        </w:rPr>
        <w:t>d</w:t>
      </w:r>
      <w:r w:rsidRPr="007A463B">
        <w:rPr>
          <w:rFonts w:ascii="Times New Roman" w:hAnsi="Times New Roman"/>
          <w:color w:val="000000"/>
          <w:sz w:val="24"/>
          <w:szCs w:val="24"/>
        </w:rPr>
        <w:t>e Administratie</w:t>
      </w: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82558F" w:rsidRPr="007A463B">
        <w:rPr>
          <w:rFonts w:ascii="Times New Roman" w:hAnsi="Times New Roman"/>
          <w:sz w:val="24"/>
          <w:szCs w:val="24"/>
          <w:lang w:val="it-IT"/>
        </w:rPr>
        <w:t>7.Propunerea datei de 16.05.2018</w:t>
      </w:r>
      <w:r w:rsidRPr="007A463B">
        <w:rPr>
          <w:rFonts w:ascii="Times New Roman" w:hAnsi="Times New Roman"/>
          <w:sz w:val="24"/>
          <w:szCs w:val="24"/>
          <w:lang w:val="it-IT"/>
        </w:rPr>
        <w:t xml:space="preserve"> ca data de inregistrare pentru identificarea actionarilor asupra carora se rasfrang efectele hotararii AGOA conform art. 238 din legea 297/2004.</w:t>
      </w: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A463B">
        <w:rPr>
          <w:rFonts w:ascii="Times New Roman" w:hAnsi="Times New Roman"/>
          <w:bCs/>
          <w:sz w:val="24"/>
          <w:szCs w:val="24"/>
        </w:rPr>
        <w:t xml:space="preserve"> 8.</w:t>
      </w:r>
      <w:r w:rsidRPr="007A463B">
        <w:rPr>
          <w:rFonts w:ascii="Times New Roman" w:hAnsi="Times New Roman"/>
          <w:sz w:val="24"/>
          <w:szCs w:val="24"/>
          <w:lang w:val="pt-BR"/>
        </w:rPr>
        <w:t xml:space="preserve"> Propunerea datei de</w:t>
      </w:r>
      <w:r w:rsidR="0082558F" w:rsidRPr="007A463B">
        <w:rPr>
          <w:rFonts w:ascii="Times New Roman" w:hAnsi="Times New Roman"/>
          <w:sz w:val="24"/>
          <w:szCs w:val="24"/>
          <w:lang w:val="pt-BR"/>
        </w:rPr>
        <w:t xml:space="preserve"> 15.05.2018</w:t>
      </w:r>
      <w:r w:rsidRPr="007A463B">
        <w:rPr>
          <w:rFonts w:ascii="Times New Roman" w:hAnsi="Times New Roman"/>
          <w:sz w:val="24"/>
          <w:szCs w:val="24"/>
          <w:lang w:val="pt-BR"/>
        </w:rPr>
        <w:t xml:space="preserve">  ca exdata.</w:t>
      </w:r>
    </w:p>
    <w:p w:rsidR="007F4D28" w:rsidRPr="007A463B" w:rsidRDefault="007F4D28" w:rsidP="007F4D28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lastRenderedPageBreak/>
        <w:t>În cazul neîndeplinirii cvorumului statutar pentru validitatea deliberărilor, AGOA    se reprogr</w:t>
      </w:r>
      <w:r w:rsidR="003A0143">
        <w:rPr>
          <w:rFonts w:ascii="Times New Roman" w:hAnsi="Times New Roman"/>
          <w:sz w:val="24"/>
          <w:szCs w:val="24"/>
        </w:rPr>
        <w:t>amează pentru data de 27</w:t>
      </w:r>
      <w:r w:rsidR="0082558F" w:rsidRPr="007A463B">
        <w:rPr>
          <w:rFonts w:ascii="Times New Roman" w:hAnsi="Times New Roman"/>
          <w:sz w:val="24"/>
          <w:szCs w:val="24"/>
        </w:rPr>
        <w:t>.04.2018</w:t>
      </w:r>
      <w:r w:rsidRPr="007A463B">
        <w:rPr>
          <w:rFonts w:ascii="Times New Roman" w:hAnsi="Times New Roman"/>
          <w:sz w:val="24"/>
          <w:szCs w:val="24"/>
        </w:rPr>
        <w:t xml:space="preserve">, în acelaşi loc, la aceeaşi ora şi cu aceeaşi ordine de zi. </w:t>
      </w: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ab/>
        <w:t xml:space="preserve">Actionarii care detin cel putin 5% din capitalul social, au dreptul in cel mult 15 zile de la data publicarii convocarii sa introduca puncte pe ordinea de zi  a adunarii generale si sa prezinte cel tarziu cu o zi lucratoare inainte de data adunarii proiectele de hotarare aferente noilor puncte. </w:t>
      </w:r>
    </w:p>
    <w:p w:rsidR="007F4D28" w:rsidRPr="007A463B" w:rsidRDefault="007F4D28" w:rsidP="007F4D28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Acţionarii se pot prezenta la AGOA , în nume propriu sau prin reprezentare pe bază de procură spec</w:t>
      </w:r>
      <w:r w:rsidR="0082558F" w:rsidRPr="007A463B">
        <w:rPr>
          <w:rFonts w:ascii="Times New Roman" w:hAnsi="Times New Roman"/>
          <w:sz w:val="24"/>
          <w:szCs w:val="24"/>
        </w:rPr>
        <w:t>ială, dacă la data de 14.04.2018</w:t>
      </w:r>
      <w:r w:rsidRPr="007A463B">
        <w:rPr>
          <w:rFonts w:ascii="Times New Roman" w:hAnsi="Times New Roman"/>
          <w:sz w:val="24"/>
          <w:szCs w:val="24"/>
        </w:rPr>
        <w:t>, considerată dată de referinţă, aveau calitatea de acţionari ai Societăţii, fiind înscrişi în Registrul Acţionarilor tinut de Depozitarul Central.</w:t>
      </w:r>
    </w:p>
    <w:p w:rsidR="007F4D28" w:rsidRPr="007A463B" w:rsidRDefault="007F4D28" w:rsidP="007F4D28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Formularele de procuri speciale se pot obţine de la sediul societăţii – Biroul Sediul SC INTERNATIONAL CAVIAR CORPORATION  SA Călan, sau pe fax: 0254/734413,email icc_sa@yahoo.com  si vor fi depuse la acest Birou,fax sau e</w:t>
      </w:r>
      <w:r w:rsidR="00FB521C">
        <w:rPr>
          <w:rFonts w:ascii="Times New Roman" w:hAnsi="Times New Roman"/>
          <w:sz w:val="24"/>
          <w:szCs w:val="24"/>
        </w:rPr>
        <w:t>mail până la data de  24</w:t>
      </w:r>
      <w:r w:rsidR="0082558F" w:rsidRPr="007A463B">
        <w:rPr>
          <w:rFonts w:ascii="Times New Roman" w:hAnsi="Times New Roman"/>
          <w:sz w:val="24"/>
          <w:szCs w:val="24"/>
        </w:rPr>
        <w:t>.04.2018</w:t>
      </w:r>
      <w:r w:rsidRPr="007A463B">
        <w:rPr>
          <w:rFonts w:ascii="Times New Roman" w:hAnsi="Times New Roman"/>
          <w:sz w:val="24"/>
          <w:szCs w:val="24"/>
        </w:rPr>
        <w:t>.</w:t>
      </w:r>
    </w:p>
    <w:p w:rsidR="007F4D28" w:rsidRPr="007A463B" w:rsidRDefault="007F4D28" w:rsidP="007F4D28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Accesul acţionarilor se face pe baza Buletinului de Identitate/Cărţii de Identitate, a Procurii Speciale sau a Mandatului, în cazul reprezentanţilor legali.</w:t>
      </w:r>
    </w:p>
    <w:p w:rsidR="007F4D28" w:rsidRPr="007A463B" w:rsidRDefault="007F4D28" w:rsidP="007F4D28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Materialele şi documentele care vor face obiectul deliberărilor pot fi consultate la sediul societăţii – Biroul Sediul SC INTERNATIONAL CAVIAR CORPORATION SA Calan, telefon:0799.374.253,fax:0254.734.413</w:t>
      </w:r>
      <w:r w:rsidR="00E07C45" w:rsidRPr="007A463B">
        <w:rPr>
          <w:rFonts w:ascii="Times New Roman" w:hAnsi="Times New Roman"/>
          <w:sz w:val="24"/>
          <w:szCs w:val="24"/>
        </w:rPr>
        <w:t>, începând cu data publicarii in Monitorul Oficial</w:t>
      </w:r>
      <w:r w:rsidRPr="007A463B">
        <w:rPr>
          <w:rFonts w:ascii="Times New Roman" w:hAnsi="Times New Roman"/>
          <w:sz w:val="24"/>
          <w:szCs w:val="24"/>
        </w:rPr>
        <w:t xml:space="preserve">. </w:t>
      </w:r>
    </w:p>
    <w:p w:rsidR="007F4D28" w:rsidRPr="007A463B" w:rsidRDefault="007F4D28" w:rsidP="007F4D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463B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        </w:t>
      </w:r>
      <w:r w:rsidRPr="007A463B">
        <w:rPr>
          <w:rFonts w:ascii="Times New Roman" w:hAnsi="Times New Roman" w:cs="Times New Roman"/>
          <w:sz w:val="24"/>
          <w:szCs w:val="24"/>
          <w:lang w:val="it-IT"/>
        </w:rPr>
        <w:t>In cazul votului prin corespondenta, formularul de vot completat si semnat insotit de copia actului de identitate (buletin/carte de identitate in cazul persoanelor fizice, respectiv certificat de inregistrare in cazul persoanelor juridice) sub semnatura olografa a titularului actului, pot fi transmise la sediul societatii, in plic inchis cu mentiunea PENTRU ADUNAREA GENERALA A ACT</w:t>
      </w:r>
      <w:r w:rsidR="00FB521C">
        <w:rPr>
          <w:rFonts w:ascii="Times New Roman" w:hAnsi="Times New Roman" w:cs="Times New Roman"/>
          <w:sz w:val="24"/>
          <w:szCs w:val="24"/>
          <w:lang w:val="it-IT"/>
        </w:rPr>
        <w:t>IONARILOR DIN DATA DE 26</w:t>
      </w:r>
      <w:r w:rsidR="0082558F" w:rsidRPr="007A463B">
        <w:rPr>
          <w:rFonts w:ascii="Times New Roman" w:hAnsi="Times New Roman" w:cs="Times New Roman"/>
          <w:sz w:val="24"/>
          <w:szCs w:val="24"/>
          <w:lang w:val="it-IT"/>
        </w:rPr>
        <w:t>.04.2018</w:t>
      </w:r>
      <w:r w:rsidRPr="007A463B">
        <w:rPr>
          <w:rFonts w:ascii="Times New Roman" w:hAnsi="Times New Roman" w:cs="Times New Roman"/>
          <w:sz w:val="24"/>
          <w:szCs w:val="24"/>
          <w:lang w:val="it-IT"/>
        </w:rPr>
        <w:t xml:space="preserve"> pana cel mai tarziu cu 48 ore inainte de data primei convocari (data numarului de registratura in cazul documentelor depuse, respectiv data postei de sosire in cazul documentelor expediate) .</w:t>
      </w:r>
    </w:p>
    <w:p w:rsidR="007F4D28" w:rsidRPr="007A463B" w:rsidRDefault="007F4D28" w:rsidP="007F4D28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4D28" w:rsidRPr="007A463B" w:rsidRDefault="007F4D28" w:rsidP="007F4D28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4D28" w:rsidRPr="007A463B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Presedinte CA</w:t>
      </w:r>
    </w:p>
    <w:p w:rsidR="007F4D28" w:rsidRDefault="007F4D28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63B">
        <w:rPr>
          <w:rFonts w:ascii="Times New Roman" w:hAnsi="Times New Roman"/>
          <w:sz w:val="24"/>
          <w:szCs w:val="24"/>
        </w:rPr>
        <w:t>Cotutiu Ioan</w:t>
      </w:r>
    </w:p>
    <w:p w:rsidR="007A463B" w:rsidRDefault="007A463B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A463B" w:rsidRDefault="007A463B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A463B" w:rsidRDefault="007A463B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A463B" w:rsidRDefault="007A463B" w:rsidP="007F4D2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A463B" w:rsidSect="00300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4D28"/>
    <w:rsid w:val="00300E60"/>
    <w:rsid w:val="00303EE1"/>
    <w:rsid w:val="00354401"/>
    <w:rsid w:val="003A0143"/>
    <w:rsid w:val="003C1AC4"/>
    <w:rsid w:val="007A463B"/>
    <w:rsid w:val="007F4D28"/>
    <w:rsid w:val="0082558F"/>
    <w:rsid w:val="009B1838"/>
    <w:rsid w:val="00A01899"/>
    <w:rsid w:val="00B63466"/>
    <w:rsid w:val="00BE521A"/>
    <w:rsid w:val="00D76591"/>
    <w:rsid w:val="00D94340"/>
    <w:rsid w:val="00E07C45"/>
    <w:rsid w:val="00FB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D28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2018-03-12T19:10:00Z</dcterms:created>
  <dcterms:modified xsi:type="dcterms:W3CDTF">2018-03-25T08:06:00Z</dcterms:modified>
</cp:coreProperties>
</file>